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685.0" w:type="dxa"/>
        <w:jc w:val="left"/>
        <w:tblInd w:w="-3930.0" w:type="dxa"/>
        <w:tblLayout w:type="fixed"/>
        <w:tblLook w:val="0600"/>
      </w:tblPr>
      <w:tblGrid>
        <w:gridCol w:w="8925"/>
        <w:gridCol w:w="2760"/>
        <w:tblGridChange w:id="0">
          <w:tblGrid>
            <w:gridCol w:w="8925"/>
            <w:gridCol w:w="2760"/>
          </w:tblGrid>
        </w:tblGridChange>
      </w:tblGrid>
      <w:tr>
        <w:trPr>
          <w:cantSplit w:val="0"/>
          <w:trHeight w:val="1890" w:hRule="atLeast"/>
          <w:tblHeader w:val="0"/>
        </w:trPr>
        <w:tc>
          <w:tcPr>
            <w:shd w:fill="auto" w:val="clear"/>
            <w:tcMar>
              <w:top w:w="-297.0708661417323" w:type="dxa"/>
              <w:left w:w="-297.0708661417323" w:type="dxa"/>
              <w:bottom w:w="-297.0708661417323" w:type="dxa"/>
              <w:right w:w="-297.0708661417323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spacing w:after="200" w:lineRule="auto"/>
              <w:rPr>
                <w:b w:val="1"/>
              </w:rPr>
            </w:pPr>
            <w:bookmarkStart w:colFirst="0" w:colLast="0" w:name="_3d81vt3cl1an" w:id="0"/>
            <w:bookmarkEnd w:id="0"/>
            <w:r w:rsidDel="00000000" w:rsidR="00000000" w:rsidRPr="00000000">
              <w:rPr>
                <w:rtl w:val="0"/>
              </w:rPr>
              <w:t xml:space="preserve">Graeme Thornber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Style w:val="Subtitle"/>
              <w:keepNext w:val="0"/>
              <w:keepLines w:val="0"/>
              <w:rPr/>
            </w:pPr>
            <w:bookmarkStart w:colFirst="0" w:colLast="0" w:name="_sbziogryzzql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Web Developer and Software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HTML, CSS, Javascript, LAMP, Node, React, Vue, Angular, Git, API, CMS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righ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100138" cy="1100138"/>
                  <wp:effectExtent b="0" l="0" r="0" t="0"/>
                  <wp:docPr id="2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138" cy="11001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Style w:val="Subtitle"/>
        <w:rPr>
          <w:sz w:val="2"/>
          <w:szCs w:val="2"/>
        </w:rPr>
      </w:pPr>
      <w:bookmarkStart w:colFirst="0" w:colLast="0" w:name="_ekrvlxn4nsv4" w:id="2"/>
      <w:bookmarkEnd w:id="2"/>
      <w:r w:rsidDel="00000000" w:rsidR="00000000" w:rsidRPr="00000000">
        <w:rPr>
          <w:rtl w:val="0"/>
        </w:rPr>
      </w:r>
    </w:p>
    <w:tbl>
      <w:tblPr>
        <w:tblStyle w:val="Table2"/>
        <w:tblW w:w="11790.0" w:type="dxa"/>
        <w:jc w:val="left"/>
        <w:tblLayout w:type="fixed"/>
        <w:tblLook w:val="0600"/>
      </w:tblPr>
      <w:tblGrid>
        <w:gridCol w:w="3495"/>
        <w:gridCol w:w="3870"/>
        <w:gridCol w:w="4425"/>
        <w:tblGridChange w:id="0">
          <w:tblGrid>
            <w:gridCol w:w="3495"/>
            <w:gridCol w:w="3870"/>
            <w:gridCol w:w="44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00ab44"/>
                <w:sz w:val="36"/>
                <w:szCs w:val="36"/>
              </w:rPr>
              <w:drawing>
                <wp:inline distB="114300" distT="114300" distL="114300" distR="114300">
                  <wp:extent cx="193680" cy="190500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8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color w:val="1e1919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New Zealand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00ab44"/>
                <w:sz w:val="36"/>
                <w:szCs w:val="36"/>
              </w:rPr>
              <w:drawing>
                <wp:inline distB="114300" distT="114300" distL="114300" distR="114300">
                  <wp:extent cx="219075" cy="190500"/>
                  <wp:effectExtent b="0" l="0" r="0" t="0"/>
                  <wp:docPr id="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color w:val="1e1919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+64 210 292 4529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00ab44"/>
                <w:sz w:val="36"/>
                <w:szCs w:val="36"/>
              </w:rPr>
              <w:drawing>
                <wp:inline distB="114300" distT="114300" distL="114300" distR="114300">
                  <wp:extent cx="204788" cy="204788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8" cy="2047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color w:val="1e1919"/>
                <w:sz w:val="24"/>
                <w:szCs w:val="24"/>
                <w:rtl w:val="0"/>
              </w:rPr>
              <w:t xml:space="preserve"> </w:t>
            </w:r>
            <w:hyperlink r:id="rId10">
              <w:r w:rsidDel="00000000" w:rsidR="00000000" w:rsidRPr="00000000">
                <w:rPr>
                  <w:color w:val="1155cc"/>
                  <w:rtl w:val="0"/>
                </w:rPr>
                <w:t xml:space="preserve">thornberrypie@gmail.com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805.0" w:type="dxa"/>
        <w:jc w:val="left"/>
        <w:tblLayout w:type="fixed"/>
        <w:tblLook w:val="0600"/>
      </w:tblPr>
      <w:tblGrid>
        <w:gridCol w:w="11805"/>
        <w:tblGridChange w:id="0">
          <w:tblGrid>
            <w:gridCol w:w="118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Style w:val="Subtitle"/>
              <w:rPr>
                <w:b w:val="1"/>
              </w:rPr>
            </w:pPr>
            <w:bookmarkStart w:colFirst="0" w:colLast="0" w:name="_6rnmctt51md8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CAREER OVERVIEW</w:t>
            </w:r>
          </w:p>
          <w:p w:rsidR="00000000" w:rsidDel="00000000" w:rsidP="00000000" w:rsidRDefault="00000000" w:rsidRPr="00000000" w14:paraId="0000000C">
            <w:pPr>
              <w:spacing w:before="20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1e1919"/>
                <w:sz w:val="26"/>
                <w:szCs w:val="26"/>
                <w:rtl w:val="0"/>
              </w:rPr>
              <w:t xml:space="preserve">Since 2006 I’ve been crafting user interfaces with a variety of tech stacks from Flash, jQuery, Wordpress and Photoshop to the brave new worlds of Node.js and all the current flavors of front-end frameworks. For my next move I’d like to jump into something like Flutter, Django or Ruby on Rails, or perhaps something more technical like game development or GIS mapping.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850.0" w:type="dxa"/>
        <w:jc w:val="left"/>
        <w:tblInd w:w="195.0" w:type="dxa"/>
        <w:tblLayout w:type="fixed"/>
        <w:tblLook w:val="0600"/>
      </w:tblPr>
      <w:tblGrid>
        <w:gridCol w:w="5355"/>
        <w:gridCol w:w="240"/>
        <w:gridCol w:w="6255"/>
        <w:tblGridChange w:id="0">
          <w:tblGrid>
            <w:gridCol w:w="5355"/>
            <w:gridCol w:w="240"/>
            <w:gridCol w:w="62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-70.29921259842521" w:type="dxa"/>
              <w:left w:w="-70.29921259842521" w:type="dxa"/>
              <w:bottom w:w="-70.29921259842521" w:type="dxa"/>
              <w:right w:w="-70.29921259842521" w:type="dxa"/>
            </w:tcMar>
            <w:vAlign w:val="top"/>
          </w:tcPr>
          <w:p w:rsidR="00000000" w:rsidDel="00000000" w:rsidP="00000000" w:rsidRDefault="00000000" w:rsidRPr="00000000" w14:paraId="0000000E">
            <w:pPr>
              <w:pStyle w:val="Heading1"/>
              <w:keepNext w:val="0"/>
              <w:keepLines w:val="0"/>
              <w:rPr>
                <w:sz w:val="36"/>
                <w:szCs w:val="36"/>
              </w:rPr>
            </w:pPr>
            <w:bookmarkStart w:colFirst="0" w:colLast="0" w:name="_gc9dg31d5p7r" w:id="4"/>
            <w:bookmarkEnd w:id="4"/>
            <w:r w:rsidDel="00000000" w:rsidR="00000000" w:rsidRPr="00000000">
              <w:rPr>
                <w:sz w:val="36"/>
                <w:szCs w:val="36"/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various tech stacks I've worked with are too numerous to list here so this is a summary of my strongest skills.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Style w:val="Subtitle"/>
              <w:spacing w:line="240" w:lineRule="auto"/>
              <w:rPr>
                <w:b w:val="1"/>
                <w:sz w:val="28"/>
                <w:szCs w:val="28"/>
              </w:rPr>
            </w:pPr>
            <w:bookmarkStart w:colFirst="0" w:colLast="0" w:name="_u0o7i09mwnj0" w:id="5"/>
            <w:bookmarkEnd w:id="5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TECHNICAL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after="0" w:afterAutospacing="0" w:before="8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HTML, CSS and preprocessors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Javascript, ES6, React, Angular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PHP, MySQL, OOP, CMS, MVC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Linux, Nginx, Git, many CLI tools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Design: Photoshop, Figma etc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Planning, estimating, scoping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Complex problem solving</w:t>
            </w:r>
          </w:p>
          <w:p w:rsidR="00000000" w:rsidDel="00000000" w:rsidP="00000000" w:rsidRDefault="00000000" w:rsidRPr="00000000" w14:paraId="00000019">
            <w:pPr>
              <w:spacing w:before="80" w:line="288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Style w:val="Subtitle"/>
              <w:rPr>
                <w:b w:val="1"/>
                <w:sz w:val="28"/>
                <w:szCs w:val="28"/>
              </w:rPr>
            </w:pPr>
            <w:bookmarkStart w:colFirst="0" w:colLast="0" w:name="_z1lxfeiy5uel" w:id="6"/>
            <w:bookmarkEnd w:id="6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PERSONAL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afterAutospacing="0" w:before="8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Excellent communication skills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Multilingual and multi-literate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afterAutospacing="0" w:before="0" w:beforeAutospacing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Guitar, singing, other instruments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before="0" w:beforeAutospacing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Acting, performing, improv theatre</w:t>
            </w:r>
          </w:p>
        </w:tc>
        <w:tc>
          <w:tcPr>
            <w:shd w:fill="auto" w:val="clear"/>
            <w:tcMar>
              <w:top w:w="-70.29921259842521" w:type="dxa"/>
              <w:left w:w="-70.29921259842521" w:type="dxa"/>
              <w:bottom w:w="-70.29921259842521" w:type="dxa"/>
              <w:right w:w="-70.29921259842521" w:type="dxa"/>
            </w:tcMar>
            <w:vAlign w:val="top"/>
          </w:tcPr>
          <w:p w:rsidR="00000000" w:rsidDel="00000000" w:rsidP="00000000" w:rsidRDefault="00000000" w:rsidRPr="00000000" w14:paraId="0000001F">
            <w:pPr>
              <w:pStyle w:val="Heading1"/>
              <w:keepNext w:val="0"/>
              <w:keepLines w:val="0"/>
              <w:rPr>
                <w:sz w:val="36"/>
                <w:szCs w:val="36"/>
              </w:rPr>
            </w:pPr>
            <w:bookmarkStart w:colFirst="0" w:colLast="0" w:name="_gc9dg31d5p7r" w:id="4"/>
            <w:bookmarkEnd w:id="4"/>
            <w:r w:rsidDel="00000000" w:rsidR="00000000" w:rsidRPr="00000000">
              <w:rPr>
                <w:sz w:val="36"/>
                <w:szCs w:val="36"/>
                <w:rtl w:val="0"/>
              </w:rPr>
              <w:t xml:space="preserve">   </w:t>
            </w:r>
          </w:p>
        </w:tc>
        <w:tc>
          <w:tcPr>
            <w:shd w:fill="auto" w:val="clear"/>
            <w:tcMar>
              <w:top w:w="-70.29921259842521" w:type="dxa"/>
              <w:left w:w="-70.29921259842521" w:type="dxa"/>
              <w:bottom w:w="-70.29921259842521" w:type="dxa"/>
              <w:right w:w="-70.29921259842521" w:type="dxa"/>
            </w:tcMar>
            <w:vAlign w:val="top"/>
          </w:tcPr>
          <w:p w:rsidR="00000000" w:rsidDel="00000000" w:rsidP="00000000" w:rsidRDefault="00000000" w:rsidRPr="00000000" w14:paraId="00000020">
            <w:pPr>
              <w:pStyle w:val="Heading1"/>
              <w:keepNext w:val="0"/>
              <w:keepLines w:val="0"/>
              <w:rPr>
                <w:sz w:val="36"/>
                <w:szCs w:val="36"/>
              </w:rPr>
            </w:pPr>
            <w:bookmarkStart w:colFirst="0" w:colLast="0" w:name="_pwnp1k6vsbh1" w:id="7"/>
            <w:bookmarkEnd w:id="7"/>
            <w:r w:rsidDel="00000000" w:rsidR="00000000" w:rsidRPr="00000000">
              <w:rPr>
                <w:sz w:val="36"/>
                <w:szCs w:val="36"/>
                <w:rtl w:val="0"/>
              </w:rPr>
              <w:t xml:space="preserve">RECENT EXPERIENCE</w:t>
            </w:r>
          </w:p>
          <w:p w:rsidR="00000000" w:rsidDel="00000000" w:rsidP="00000000" w:rsidRDefault="00000000" w:rsidRPr="00000000" w14:paraId="00000021">
            <w:pPr>
              <w:pStyle w:val="Heading2"/>
              <w:keepNext w:val="0"/>
              <w:keepLines w:val="0"/>
              <w:spacing w:before="0" w:lineRule="auto"/>
              <w:rPr>
                <w:sz w:val="28"/>
                <w:szCs w:val="28"/>
              </w:rPr>
            </w:pPr>
            <w:bookmarkStart w:colFirst="0" w:colLast="0" w:name="_jpv9v4b642w5" w:id="8"/>
            <w:bookmarkEnd w:id="8"/>
            <w:r w:rsidDel="00000000" w:rsidR="00000000" w:rsidRPr="00000000">
              <w:rPr>
                <w:sz w:val="28"/>
                <w:szCs w:val="28"/>
                <w:rtl w:val="0"/>
              </w:rPr>
              <w:t xml:space="preserve">ReactJS Developer</w:t>
            </w:r>
          </w:p>
          <w:p w:rsidR="00000000" w:rsidDel="00000000" w:rsidP="00000000" w:rsidRDefault="00000000" w:rsidRPr="00000000" w14:paraId="00000022">
            <w:pPr>
              <w:pStyle w:val="Heading2"/>
              <w:keepNext w:val="0"/>
              <w:keepLines w:val="0"/>
              <w:spacing w:before="0" w:lineRule="auto"/>
              <w:rPr>
                <w:b w:val="0"/>
                <w:i w:val="1"/>
                <w:color w:val="666666"/>
              </w:rPr>
            </w:pPr>
            <w:bookmarkStart w:colFirst="0" w:colLast="0" w:name="_s20l348etiaj" w:id="9"/>
            <w:bookmarkEnd w:id="9"/>
            <w:r w:rsidDel="00000000" w:rsidR="00000000" w:rsidRPr="00000000">
              <w:rPr>
                <w:b w:val="0"/>
                <w:i w:val="1"/>
                <w:color w:val="666666"/>
                <w:rtl w:val="0"/>
              </w:rPr>
              <w:t xml:space="preserve">Tourwriter | 2019 - 2023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before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Adding many new features to a large React / Redux / Material-UI application.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before="8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Building and maintaining a Wordpress plugin that connects with the React application.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before="8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Senior Agile team working directly with stakeholders and training new staff.</w:t>
            </w:r>
          </w:p>
          <w:p w:rsidR="00000000" w:rsidDel="00000000" w:rsidP="00000000" w:rsidRDefault="00000000" w:rsidRPr="00000000" w14:paraId="00000026">
            <w:pPr>
              <w:spacing w:before="8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Style w:val="Heading2"/>
              <w:keepNext w:val="0"/>
              <w:keepLines w:val="0"/>
              <w:spacing w:before="0" w:lineRule="auto"/>
              <w:rPr>
                <w:sz w:val="28"/>
                <w:szCs w:val="28"/>
              </w:rPr>
            </w:pPr>
            <w:bookmarkStart w:colFirst="0" w:colLast="0" w:name="_p5f1rnogglui" w:id="10"/>
            <w:bookmarkEnd w:id="10"/>
            <w:r w:rsidDel="00000000" w:rsidR="00000000" w:rsidRPr="00000000">
              <w:rPr>
                <w:sz w:val="28"/>
                <w:szCs w:val="28"/>
                <w:rtl w:val="0"/>
              </w:rPr>
              <w:t xml:space="preserve">PHP Developer</w:t>
            </w:r>
          </w:p>
          <w:p w:rsidR="00000000" w:rsidDel="00000000" w:rsidP="00000000" w:rsidRDefault="00000000" w:rsidRPr="00000000" w14:paraId="00000028">
            <w:pPr>
              <w:pStyle w:val="Heading2"/>
              <w:keepNext w:val="0"/>
              <w:keepLines w:val="0"/>
              <w:spacing w:before="0" w:lineRule="auto"/>
              <w:rPr/>
            </w:pPr>
            <w:bookmarkStart w:colFirst="0" w:colLast="0" w:name="_wi3fl3w15fh" w:id="11"/>
            <w:bookmarkEnd w:id="11"/>
            <w:r w:rsidDel="00000000" w:rsidR="00000000" w:rsidRPr="00000000">
              <w:rPr>
                <w:b w:val="0"/>
                <w:i w:val="1"/>
                <w:color w:val="666666"/>
                <w:rtl w:val="0"/>
              </w:rPr>
              <w:t xml:space="preserve">DNA Design | 2017 - 2018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before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Building and maintaining several websites in Silverstripe CMS with a cross-functional Agile team; business.govt.nz, immigration.govt.nz.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before="8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Working directly with some of New Zealand's largest organisations like Kiwirail and ACC.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before="8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Carrying out SLA accessibility improvements on many MBIE government websites.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References available on request. For a lengthier list of my work history please visit my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LinkedIn profile</w:t>
        </w:r>
      </w:hyperlink>
      <w:r w:rsidDel="00000000" w:rsidR="00000000" w:rsidRPr="00000000">
        <w:rPr>
          <w:rtl w:val="0"/>
        </w:rPr>
        <w:t xml:space="preserve"> or check out </w:t>
      </w:r>
      <w:r w:rsidDel="00000000" w:rsidR="00000000" w:rsidRPr="00000000">
        <w:rPr>
          <w:rtl w:val="0"/>
        </w:rPr>
        <w:t xml:space="preserve">my website at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www.thornberrypie.com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720" w:top="720" w:left="1440" w:right="3240" w:header="0" w:footer="720"/>
      <w:pgNumType w:start="1"/>
      <w:cols w:equalWidth="0" w:num="1">
        <w:col w:space="0" w:w="75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rPr/>
    </w:pPr>
    <w:r w:rsidDel="00000000" w:rsidR="00000000" w:rsidRPr="00000000">
      <w:rPr>
        <w:rFonts w:ascii="Proxima Nova" w:cs="Proxima Nova" w:eastAsia="Proxima Nova" w:hAnsi="Proxima Nova"/>
      </w:rPr>
      <w:drawing>
        <wp:inline distB="114300" distT="114300" distL="114300" distR="114300">
          <wp:extent cx="5943600" cy="63500"/>
          <wp:effectExtent b="0" l="0" r="0" t="0"/>
          <wp:docPr descr="horizontal line" id="1" name="image5.png"/>
          <a:graphic>
            <a:graphicData uri="http://schemas.openxmlformats.org/drawingml/2006/picture">
              <pic:pic>
                <pic:nvPicPr>
                  <pic:cNvPr descr="horizontal line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666666"/>
        <w:sz w:val="28"/>
        <w:szCs w:val="28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200" w:before="480" w:line="240" w:lineRule="auto"/>
    </w:pPr>
    <w:rPr>
      <w:rFonts w:ascii="Proxima Nova" w:cs="Proxima Nova" w:eastAsia="Proxima Nova" w:hAnsi="Proxima Nova"/>
      <w:b w:val="1"/>
      <w:color w:val="00ab4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="240" w:lineRule="auto"/>
    </w:pPr>
    <w:rPr>
      <w:rFonts w:ascii="Proxima Nova" w:cs="Proxima Nova" w:eastAsia="Proxima Nova" w:hAnsi="Proxima Nova"/>
      <w:b w:val="1"/>
      <w:color w:val="35374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00" w:line="240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120" w:line="240" w:lineRule="auto"/>
    </w:pPr>
    <w:rPr>
      <w:rFonts w:ascii="Proxima Nova" w:cs="Proxima Nova" w:eastAsia="Proxima Nova" w:hAnsi="Proxima Nova"/>
      <w:color w:val="353744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0" w:line="240" w:lineRule="auto"/>
    </w:pPr>
    <w:rPr>
      <w:color w:val="00ab44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linkedin.com/in/graeme-thornber-9a351987/" TargetMode="External"/><Relationship Id="rId10" Type="http://schemas.openxmlformats.org/officeDocument/2006/relationships/hyperlink" Target="mailto:thornberrypie@gmail.com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thornberrypie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